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4A23" w14:textId="22ECE2E3" w:rsidR="00EA7F08" w:rsidRDefault="00EA7F08"/>
    <w:tbl>
      <w:tblPr>
        <w:tblStyle w:val="TableGrid"/>
        <w:tblW w:w="0" w:type="auto"/>
        <w:tblInd w:w="108" w:type="dxa"/>
        <w:tblLook w:val="04A0" w:firstRow="1" w:lastRow="0" w:firstColumn="1" w:lastColumn="0" w:noHBand="0" w:noVBand="1"/>
      </w:tblPr>
      <w:tblGrid>
        <w:gridCol w:w="1995"/>
        <w:gridCol w:w="6913"/>
      </w:tblGrid>
      <w:tr w:rsidR="002F6691" w:rsidRPr="0023389E" w14:paraId="650A8929" w14:textId="77777777" w:rsidTr="00B50A34">
        <w:tc>
          <w:tcPr>
            <w:tcW w:w="8908" w:type="dxa"/>
            <w:gridSpan w:val="2"/>
            <w:shd w:val="clear" w:color="auto" w:fill="FFD966" w:themeFill="accent4" w:themeFillTint="99"/>
          </w:tcPr>
          <w:p w14:paraId="5880ECD5" w14:textId="40A1AF29" w:rsidR="002F6691" w:rsidRPr="0023389E" w:rsidRDefault="006C417D" w:rsidP="00237F58">
            <w:pPr>
              <w:spacing w:after="120"/>
              <w:jc w:val="center"/>
              <w:rPr>
                <w:b/>
              </w:rPr>
            </w:pPr>
            <w:r>
              <w:rPr>
                <w:b/>
              </w:rPr>
              <w:t>IN</w:t>
            </w:r>
            <w:r w:rsidR="00B50A34">
              <w:rPr>
                <w:b/>
              </w:rPr>
              <w:t>NOVATIVE PRACTICE</w:t>
            </w:r>
            <w:r>
              <w:rPr>
                <w:b/>
              </w:rPr>
              <w:t xml:space="preserve"> </w:t>
            </w:r>
            <w:r w:rsidR="002F6691">
              <w:rPr>
                <w:b/>
              </w:rPr>
              <w:t xml:space="preserve"> </w:t>
            </w:r>
          </w:p>
        </w:tc>
      </w:tr>
      <w:tr w:rsidR="00A85FFA" w:rsidRPr="0023389E" w14:paraId="5F53F92B" w14:textId="77777777" w:rsidTr="00B50A34">
        <w:tc>
          <w:tcPr>
            <w:tcW w:w="8908" w:type="dxa"/>
            <w:gridSpan w:val="2"/>
            <w:shd w:val="clear" w:color="auto" w:fill="FFD966" w:themeFill="accent4" w:themeFillTint="99"/>
          </w:tcPr>
          <w:p w14:paraId="5CE19891" w14:textId="77777777" w:rsidR="00A85FFA" w:rsidRDefault="00A85FFA" w:rsidP="00A85FFA">
            <w:pPr>
              <w:jc w:val="center"/>
              <w:rPr>
                <w:bCs/>
              </w:rPr>
            </w:pPr>
            <w:r>
              <w:rPr>
                <w:bCs/>
              </w:rPr>
              <w:t xml:space="preserve">Event Code: LEE22-00523 </w:t>
            </w:r>
          </w:p>
          <w:p w14:paraId="55A6E0E5" w14:textId="77777777" w:rsidR="00A85FFA" w:rsidRDefault="00A85FFA" w:rsidP="00A85FFA">
            <w:pPr>
              <w:jc w:val="center"/>
              <w:rPr>
                <w:bCs/>
              </w:rPr>
            </w:pPr>
            <w:r>
              <w:rPr>
                <w:bCs/>
              </w:rPr>
              <w:t xml:space="preserve">World Mental Health Congress London Mental Health a Global Priority, London, UK </w:t>
            </w:r>
          </w:p>
          <w:p w14:paraId="1095D689" w14:textId="673216B3" w:rsidR="00A85FFA" w:rsidRDefault="00A85FFA" w:rsidP="00A85FFA">
            <w:pPr>
              <w:spacing w:after="120"/>
              <w:jc w:val="center"/>
              <w:rPr>
                <w:b/>
              </w:rPr>
            </w:pPr>
            <w:r>
              <w:rPr>
                <w:bCs/>
              </w:rPr>
              <w:t>28/06/2022-01/07/2022</w:t>
            </w:r>
          </w:p>
        </w:tc>
      </w:tr>
      <w:tr w:rsidR="002F6691" w14:paraId="197E8288" w14:textId="77777777" w:rsidTr="00B50A34">
        <w:tc>
          <w:tcPr>
            <w:tcW w:w="1995" w:type="dxa"/>
            <w:shd w:val="clear" w:color="auto" w:fill="FFF2CC" w:themeFill="accent4" w:themeFillTint="33"/>
          </w:tcPr>
          <w:p w14:paraId="603CC54E" w14:textId="76AE5DFB" w:rsidR="002F6691" w:rsidRDefault="002F6691" w:rsidP="00237F58">
            <w:pPr>
              <w:rPr>
                <w:b/>
              </w:rPr>
            </w:pPr>
            <w:r>
              <w:rPr>
                <w:b/>
              </w:rPr>
              <w:t>Your details</w:t>
            </w:r>
            <w:r w:rsidR="00B50A34">
              <w:rPr>
                <w:b/>
              </w:rPr>
              <w:t xml:space="preserve"> (presenter 1)</w:t>
            </w:r>
          </w:p>
          <w:p w14:paraId="166A3241" w14:textId="77777777" w:rsidR="002F6691" w:rsidRPr="002F6691" w:rsidRDefault="002F6691" w:rsidP="00237F58">
            <w:pPr>
              <w:rPr>
                <w:sz w:val="16"/>
                <w:szCs w:val="16"/>
              </w:rPr>
            </w:pPr>
            <w:r w:rsidRPr="002F6691">
              <w:rPr>
                <w:sz w:val="16"/>
                <w:szCs w:val="16"/>
              </w:rPr>
              <w:t>(</w:t>
            </w:r>
            <w:proofErr w:type="gramStart"/>
            <w:r w:rsidRPr="002F6691">
              <w:rPr>
                <w:sz w:val="16"/>
                <w:szCs w:val="16"/>
              </w:rPr>
              <w:t>as</w:t>
            </w:r>
            <w:proofErr w:type="gramEnd"/>
            <w:r w:rsidRPr="002F6691">
              <w:rPr>
                <w:sz w:val="16"/>
                <w:szCs w:val="16"/>
              </w:rPr>
              <w:t xml:space="preserve"> you want them listed in the programme)</w:t>
            </w:r>
          </w:p>
        </w:tc>
        <w:tc>
          <w:tcPr>
            <w:tcW w:w="6913" w:type="dxa"/>
          </w:tcPr>
          <w:p w14:paraId="6BDFB301" w14:textId="77777777" w:rsidR="002F6691" w:rsidRDefault="00593365" w:rsidP="00237F58">
            <w:r>
              <w:t xml:space="preserve">Todd </w:t>
            </w:r>
            <w:r w:rsidR="009F66AD">
              <w:t xml:space="preserve">M. </w:t>
            </w:r>
            <w:r>
              <w:t>Edwards</w:t>
            </w:r>
            <w:r w:rsidR="009F66AD">
              <w:t>, PhD</w:t>
            </w:r>
          </w:p>
          <w:p w14:paraId="0316B731" w14:textId="73735F2A" w:rsidR="009F66AD" w:rsidRDefault="009F66AD" w:rsidP="00237F58">
            <w:r>
              <w:t>University of San Diego, USA</w:t>
            </w:r>
          </w:p>
        </w:tc>
      </w:tr>
      <w:tr w:rsidR="00B50A34" w14:paraId="420A302E" w14:textId="77777777" w:rsidTr="00B50A34">
        <w:tc>
          <w:tcPr>
            <w:tcW w:w="1995" w:type="dxa"/>
            <w:shd w:val="clear" w:color="auto" w:fill="FFF2CC" w:themeFill="accent4" w:themeFillTint="33"/>
          </w:tcPr>
          <w:p w14:paraId="0421DB96" w14:textId="7948308B" w:rsidR="00B50A34" w:rsidRDefault="00B50A34" w:rsidP="00B50A34">
            <w:pPr>
              <w:rPr>
                <w:b/>
              </w:rPr>
            </w:pPr>
            <w:r>
              <w:rPr>
                <w:b/>
              </w:rPr>
              <w:t>Your details (presenter 2)</w:t>
            </w:r>
          </w:p>
          <w:p w14:paraId="5CC396BE" w14:textId="21F1BE78" w:rsidR="00B50A34" w:rsidRDefault="00B50A34" w:rsidP="00B50A34">
            <w:pPr>
              <w:rPr>
                <w:b/>
              </w:rPr>
            </w:pPr>
            <w:r w:rsidRPr="002F6691">
              <w:rPr>
                <w:sz w:val="16"/>
                <w:szCs w:val="16"/>
              </w:rPr>
              <w:t>(</w:t>
            </w:r>
            <w:proofErr w:type="gramStart"/>
            <w:r w:rsidRPr="002F6691">
              <w:rPr>
                <w:sz w:val="16"/>
                <w:szCs w:val="16"/>
              </w:rPr>
              <w:t>as</w:t>
            </w:r>
            <w:proofErr w:type="gramEnd"/>
            <w:r w:rsidRPr="002F6691">
              <w:rPr>
                <w:sz w:val="16"/>
                <w:szCs w:val="16"/>
              </w:rPr>
              <w:t xml:space="preserve"> you want them listed in the programme)</w:t>
            </w:r>
          </w:p>
        </w:tc>
        <w:tc>
          <w:tcPr>
            <w:tcW w:w="6913" w:type="dxa"/>
          </w:tcPr>
          <w:p w14:paraId="4FB564A5" w14:textId="77777777" w:rsidR="00B50A34" w:rsidRDefault="009F66AD" w:rsidP="00B50A34">
            <w:r>
              <w:t>Jo Ellen Patterson, PhD</w:t>
            </w:r>
          </w:p>
          <w:p w14:paraId="567ADA01" w14:textId="73D25258" w:rsidR="009F66AD" w:rsidRDefault="009F66AD" w:rsidP="00B50A34">
            <w:r>
              <w:t>University of San Diego, USA</w:t>
            </w:r>
          </w:p>
        </w:tc>
      </w:tr>
      <w:tr w:rsidR="002F6691" w14:paraId="0D9D2126" w14:textId="77777777" w:rsidTr="00B50A34">
        <w:tc>
          <w:tcPr>
            <w:tcW w:w="1995" w:type="dxa"/>
            <w:shd w:val="clear" w:color="auto" w:fill="FFF2CC" w:themeFill="accent4" w:themeFillTint="33"/>
          </w:tcPr>
          <w:p w14:paraId="256269EF" w14:textId="41233603" w:rsidR="002F6691" w:rsidRPr="003C7393" w:rsidRDefault="002F6691" w:rsidP="00237F58">
            <w:pPr>
              <w:rPr>
                <w:b/>
              </w:rPr>
            </w:pPr>
            <w:r>
              <w:rPr>
                <w:b/>
              </w:rPr>
              <w:t xml:space="preserve">Date and time of your </w:t>
            </w:r>
            <w:r w:rsidR="00B50A34">
              <w:rPr>
                <w:b/>
              </w:rPr>
              <w:t xml:space="preserve">innovative practice </w:t>
            </w:r>
            <w:r>
              <w:rPr>
                <w:b/>
              </w:rPr>
              <w:t>session</w:t>
            </w:r>
          </w:p>
        </w:tc>
        <w:tc>
          <w:tcPr>
            <w:tcW w:w="6913" w:type="dxa"/>
          </w:tcPr>
          <w:p w14:paraId="1777D1CE" w14:textId="77777777" w:rsidR="002F6691" w:rsidRDefault="00403F92" w:rsidP="00237F58">
            <w:r>
              <w:t xml:space="preserve">Tuesday 28 June 2022 </w:t>
            </w:r>
          </w:p>
          <w:p w14:paraId="4B86CE17" w14:textId="4FD6B637" w:rsidR="00403F92" w:rsidRDefault="00403F92" w:rsidP="00237F58">
            <w:r>
              <w:t xml:space="preserve">13:30-14:00 hrs </w:t>
            </w:r>
          </w:p>
        </w:tc>
      </w:tr>
      <w:tr w:rsidR="002F6691" w14:paraId="35FF93BD" w14:textId="77777777" w:rsidTr="00B50A34">
        <w:tc>
          <w:tcPr>
            <w:tcW w:w="1995" w:type="dxa"/>
            <w:shd w:val="clear" w:color="auto" w:fill="FFF2CC" w:themeFill="accent4" w:themeFillTint="33"/>
          </w:tcPr>
          <w:p w14:paraId="600D6BA5" w14:textId="2973296C" w:rsidR="002F6691" w:rsidRPr="003C7393" w:rsidRDefault="002F6691" w:rsidP="00237F58">
            <w:pPr>
              <w:rPr>
                <w:b/>
              </w:rPr>
            </w:pPr>
            <w:r>
              <w:rPr>
                <w:b/>
              </w:rPr>
              <w:t>Duration</w:t>
            </w:r>
          </w:p>
        </w:tc>
        <w:tc>
          <w:tcPr>
            <w:tcW w:w="6913" w:type="dxa"/>
          </w:tcPr>
          <w:p w14:paraId="7DE785A9" w14:textId="222465F0" w:rsidR="002F6691" w:rsidRDefault="00B50A34" w:rsidP="00237F58">
            <w:r>
              <w:t>3</w:t>
            </w:r>
            <w:r w:rsidR="002F6691">
              <w:t>0 mins</w:t>
            </w:r>
            <w:r w:rsidR="003E30E5">
              <w:t xml:space="preserve"> workshop </w:t>
            </w:r>
          </w:p>
        </w:tc>
      </w:tr>
      <w:tr w:rsidR="002F6691" w14:paraId="7C1E94FC" w14:textId="77777777" w:rsidTr="00B50A34">
        <w:tc>
          <w:tcPr>
            <w:tcW w:w="1995" w:type="dxa"/>
            <w:shd w:val="clear" w:color="auto" w:fill="FFF2CC" w:themeFill="accent4" w:themeFillTint="33"/>
          </w:tcPr>
          <w:p w14:paraId="28D39081" w14:textId="77777777" w:rsidR="002F6691" w:rsidRDefault="002F6691" w:rsidP="00237F58">
            <w:pPr>
              <w:rPr>
                <w:b/>
              </w:rPr>
            </w:pPr>
            <w:r w:rsidRPr="003C7393">
              <w:rPr>
                <w:b/>
              </w:rPr>
              <w:t xml:space="preserve">Proposed title </w:t>
            </w:r>
          </w:p>
          <w:p w14:paraId="575B6C58" w14:textId="77777777" w:rsidR="002F6691" w:rsidRPr="002F6691" w:rsidRDefault="002F6691" w:rsidP="00237F58">
            <w:pPr>
              <w:rPr>
                <w:sz w:val="16"/>
                <w:szCs w:val="16"/>
              </w:rPr>
            </w:pPr>
            <w:r w:rsidRPr="002F6691">
              <w:rPr>
                <w:sz w:val="16"/>
                <w:szCs w:val="16"/>
              </w:rPr>
              <w:t>(</w:t>
            </w:r>
            <w:proofErr w:type="gramStart"/>
            <w:r w:rsidRPr="002F6691">
              <w:rPr>
                <w:sz w:val="16"/>
                <w:szCs w:val="16"/>
              </w:rPr>
              <w:t>please</w:t>
            </w:r>
            <w:proofErr w:type="gramEnd"/>
            <w:r w:rsidRPr="002F6691">
              <w:rPr>
                <w:sz w:val="16"/>
                <w:szCs w:val="16"/>
              </w:rPr>
              <w:t xml:space="preserve"> complete)</w:t>
            </w:r>
          </w:p>
        </w:tc>
        <w:tc>
          <w:tcPr>
            <w:tcW w:w="6913" w:type="dxa"/>
          </w:tcPr>
          <w:p w14:paraId="695850BF" w14:textId="03CD6156" w:rsidR="002F6691" w:rsidRDefault="00403F92" w:rsidP="00237F58">
            <w:r>
              <w:t>Innovative practic</w:t>
            </w:r>
            <w:r w:rsidR="00593365">
              <w:t xml:space="preserve">e: Family therapy and mental health in a time of crisis and displacement </w:t>
            </w:r>
          </w:p>
        </w:tc>
      </w:tr>
      <w:tr w:rsidR="002F6691" w14:paraId="71A32C05" w14:textId="77777777" w:rsidTr="00B50A34">
        <w:tc>
          <w:tcPr>
            <w:tcW w:w="1995" w:type="dxa"/>
            <w:shd w:val="clear" w:color="auto" w:fill="FFF2CC" w:themeFill="accent4" w:themeFillTint="33"/>
          </w:tcPr>
          <w:p w14:paraId="3C469370" w14:textId="77777777" w:rsidR="002F6691" w:rsidRDefault="002F6691" w:rsidP="00237F58">
            <w:pPr>
              <w:rPr>
                <w:b/>
              </w:rPr>
            </w:pPr>
            <w:r w:rsidRPr="003C7393">
              <w:rPr>
                <w:b/>
              </w:rPr>
              <w:t>Learning Objective</w:t>
            </w:r>
            <w:r>
              <w:rPr>
                <w:b/>
              </w:rPr>
              <w:t>s</w:t>
            </w:r>
          </w:p>
          <w:p w14:paraId="7A930E52" w14:textId="77777777" w:rsidR="002F6691" w:rsidRPr="002F6691" w:rsidRDefault="002F6691" w:rsidP="00237F58">
            <w:pPr>
              <w:rPr>
                <w:b/>
                <w:sz w:val="16"/>
                <w:szCs w:val="16"/>
              </w:rPr>
            </w:pPr>
            <w:r w:rsidRPr="002F6691">
              <w:rPr>
                <w:sz w:val="16"/>
                <w:szCs w:val="16"/>
              </w:rPr>
              <w:t>(</w:t>
            </w:r>
            <w:proofErr w:type="gramStart"/>
            <w:r w:rsidRPr="002F6691">
              <w:rPr>
                <w:sz w:val="16"/>
                <w:szCs w:val="16"/>
              </w:rPr>
              <w:t>please</w:t>
            </w:r>
            <w:proofErr w:type="gramEnd"/>
            <w:r w:rsidRPr="002F6691">
              <w:rPr>
                <w:sz w:val="16"/>
                <w:szCs w:val="16"/>
              </w:rPr>
              <w:t xml:space="preserve"> complete)</w:t>
            </w:r>
            <w:r w:rsidRPr="002F6691">
              <w:rPr>
                <w:b/>
                <w:sz w:val="16"/>
                <w:szCs w:val="16"/>
              </w:rPr>
              <w:t xml:space="preserve"> </w:t>
            </w:r>
          </w:p>
        </w:tc>
        <w:tc>
          <w:tcPr>
            <w:tcW w:w="6913" w:type="dxa"/>
          </w:tcPr>
          <w:p w14:paraId="6EC9C360" w14:textId="77777777" w:rsidR="009F66AD" w:rsidRDefault="009F66AD" w:rsidP="009F66AD">
            <w:pPr>
              <w:pStyle w:val="ListParagraph"/>
              <w:numPr>
                <w:ilvl w:val="0"/>
                <w:numId w:val="2"/>
              </w:numPr>
            </w:pPr>
            <w:r>
              <w:t>Summarize the research on families and mental health</w:t>
            </w:r>
          </w:p>
          <w:p w14:paraId="6B22239D" w14:textId="77777777" w:rsidR="002F6691" w:rsidRDefault="009F66AD" w:rsidP="009F66AD">
            <w:pPr>
              <w:pStyle w:val="ListParagraph"/>
              <w:numPr>
                <w:ilvl w:val="0"/>
                <w:numId w:val="2"/>
              </w:numPr>
            </w:pPr>
            <w:r>
              <w:t>Demonstrate the role of family therapy in improving health outcomes</w:t>
            </w:r>
          </w:p>
          <w:p w14:paraId="7699496F" w14:textId="7143665E" w:rsidR="009F66AD" w:rsidRDefault="009F66AD" w:rsidP="009F66AD">
            <w:pPr>
              <w:pStyle w:val="ListParagraph"/>
              <w:numPr>
                <w:ilvl w:val="0"/>
                <w:numId w:val="2"/>
              </w:numPr>
            </w:pPr>
            <w:r>
              <w:rPr>
                <w:lang w:val="en-US"/>
              </w:rPr>
              <w:t>Identify resiliency factors in families coping with crisis and displacement.</w:t>
            </w:r>
          </w:p>
        </w:tc>
      </w:tr>
      <w:tr w:rsidR="002F6691" w14:paraId="6714194B" w14:textId="77777777" w:rsidTr="00B50A34">
        <w:tc>
          <w:tcPr>
            <w:tcW w:w="1995" w:type="dxa"/>
            <w:shd w:val="clear" w:color="auto" w:fill="FFF2CC" w:themeFill="accent4" w:themeFillTint="33"/>
          </w:tcPr>
          <w:p w14:paraId="1BDCB008" w14:textId="77777777" w:rsidR="002F6691" w:rsidRDefault="002F6691" w:rsidP="00237F58">
            <w:pPr>
              <w:rPr>
                <w:b/>
              </w:rPr>
            </w:pPr>
            <w:r>
              <w:rPr>
                <w:b/>
              </w:rPr>
              <w:t>Abstract</w:t>
            </w:r>
          </w:p>
          <w:p w14:paraId="7C59F241" w14:textId="77777777" w:rsidR="002F6691" w:rsidRPr="002F6691" w:rsidRDefault="002F6691" w:rsidP="00237F58">
            <w:pPr>
              <w:rPr>
                <w:sz w:val="16"/>
                <w:szCs w:val="16"/>
              </w:rPr>
            </w:pPr>
            <w:r w:rsidRPr="002F6691">
              <w:rPr>
                <w:sz w:val="16"/>
                <w:szCs w:val="16"/>
              </w:rPr>
              <w:t>(</w:t>
            </w:r>
            <w:proofErr w:type="gramStart"/>
            <w:r w:rsidRPr="002F6691">
              <w:rPr>
                <w:sz w:val="16"/>
                <w:szCs w:val="16"/>
              </w:rPr>
              <w:t>max</w:t>
            </w:r>
            <w:proofErr w:type="gramEnd"/>
            <w:r w:rsidRPr="002F6691">
              <w:rPr>
                <w:sz w:val="16"/>
                <w:szCs w:val="16"/>
              </w:rPr>
              <w:t xml:space="preserve"> 500 words)</w:t>
            </w:r>
          </w:p>
        </w:tc>
        <w:tc>
          <w:tcPr>
            <w:tcW w:w="6913" w:type="dxa"/>
          </w:tcPr>
          <w:p w14:paraId="21AF8F2B" w14:textId="0748F965" w:rsidR="002F6691" w:rsidRDefault="009F66AD" w:rsidP="00237F58">
            <w:r w:rsidRPr="009F66AD">
              <w:rPr>
                <w:lang w:val="en-US"/>
              </w:rPr>
              <w:t>Today, healthcare professionals from many disciplines are interested in how the family can ameliorate or worsen the risk of mental illness. For example, research on bipolar illness and other affective disorders suggests that while individual symptoms can be recognized and treated with medication and individual psychotherapy, the symptomatic person may experience fewer relapses if they feel support and love from family members. This presentation will describe the connection between families and mental health</w:t>
            </w:r>
            <w:r>
              <w:rPr>
                <w:lang w:val="en-US"/>
              </w:rPr>
              <w:t>, i</w:t>
            </w:r>
            <w:r w:rsidRPr="009F66AD">
              <w:rPr>
                <w:lang w:val="en-US"/>
              </w:rPr>
              <w:t>llustrate how family therapy can help</w:t>
            </w:r>
            <w:r>
              <w:rPr>
                <w:lang w:val="en-US"/>
              </w:rPr>
              <w:t xml:space="preserve"> repair unhealthy family interactions to promote optimal health, and identify resiliency factors in families coping with crisis and displacement.</w:t>
            </w:r>
          </w:p>
        </w:tc>
      </w:tr>
      <w:tr w:rsidR="002F6691" w14:paraId="2F1B8003" w14:textId="77777777" w:rsidTr="00B50A34">
        <w:tc>
          <w:tcPr>
            <w:tcW w:w="1995" w:type="dxa"/>
            <w:shd w:val="clear" w:color="auto" w:fill="FFF2CC" w:themeFill="accent4" w:themeFillTint="33"/>
          </w:tcPr>
          <w:p w14:paraId="091B46B0" w14:textId="77777777" w:rsidR="002F6691" w:rsidRDefault="002F6691" w:rsidP="00237F58">
            <w:pPr>
              <w:rPr>
                <w:b/>
              </w:rPr>
            </w:pPr>
            <w:r>
              <w:rPr>
                <w:b/>
              </w:rPr>
              <w:t>Key references or resources</w:t>
            </w:r>
          </w:p>
          <w:p w14:paraId="76738BC0" w14:textId="77777777" w:rsidR="002F6691" w:rsidRPr="002F6691" w:rsidRDefault="002F6691" w:rsidP="00237F58">
            <w:pPr>
              <w:rPr>
                <w:sz w:val="16"/>
                <w:szCs w:val="16"/>
              </w:rPr>
            </w:pPr>
            <w:r w:rsidRPr="002F6691">
              <w:rPr>
                <w:sz w:val="16"/>
                <w:szCs w:val="16"/>
              </w:rPr>
              <w:t>(</w:t>
            </w:r>
            <w:proofErr w:type="gramStart"/>
            <w:r w:rsidRPr="002F6691">
              <w:rPr>
                <w:sz w:val="16"/>
                <w:szCs w:val="16"/>
              </w:rPr>
              <w:t>maximum</w:t>
            </w:r>
            <w:proofErr w:type="gramEnd"/>
            <w:r w:rsidRPr="002F6691">
              <w:rPr>
                <w:sz w:val="16"/>
                <w:szCs w:val="16"/>
              </w:rPr>
              <w:t xml:space="preserve"> five)</w:t>
            </w:r>
          </w:p>
        </w:tc>
        <w:tc>
          <w:tcPr>
            <w:tcW w:w="6913" w:type="dxa"/>
          </w:tcPr>
          <w:p w14:paraId="180CFB82" w14:textId="77777777" w:rsidR="009F66AD" w:rsidRDefault="009F66AD" w:rsidP="009F66AD">
            <w:pPr>
              <w:rPr>
                <w:lang w:val="en-US"/>
              </w:rPr>
            </w:pPr>
            <w:proofErr w:type="spellStart"/>
            <w:r w:rsidRPr="004423E1">
              <w:rPr>
                <w:lang w:val="en-US"/>
              </w:rPr>
              <w:t>Fredman</w:t>
            </w:r>
            <w:proofErr w:type="spellEnd"/>
            <w:r w:rsidRPr="004423E1">
              <w:rPr>
                <w:lang w:val="en-US"/>
              </w:rPr>
              <w:t xml:space="preserve">, S. J., </w:t>
            </w:r>
            <w:proofErr w:type="spellStart"/>
            <w:r w:rsidRPr="004423E1">
              <w:rPr>
                <w:lang w:val="en-US"/>
              </w:rPr>
              <w:t>Baucom</w:t>
            </w:r>
            <w:proofErr w:type="spellEnd"/>
            <w:r w:rsidRPr="004423E1">
              <w:rPr>
                <w:lang w:val="en-US"/>
              </w:rPr>
              <w:t xml:space="preserve">, D. H., </w:t>
            </w:r>
            <w:proofErr w:type="spellStart"/>
            <w:r w:rsidRPr="004423E1">
              <w:rPr>
                <w:lang w:val="en-US"/>
              </w:rPr>
              <w:t>Boeding</w:t>
            </w:r>
            <w:proofErr w:type="spellEnd"/>
            <w:r w:rsidRPr="004423E1">
              <w:rPr>
                <w:lang w:val="en-US"/>
              </w:rPr>
              <w:t xml:space="preserve">, S. E., &amp; </w:t>
            </w:r>
            <w:proofErr w:type="spellStart"/>
            <w:r w:rsidRPr="004423E1">
              <w:rPr>
                <w:lang w:val="en-US"/>
              </w:rPr>
              <w:t>Miklowitz</w:t>
            </w:r>
            <w:proofErr w:type="spellEnd"/>
            <w:r w:rsidRPr="004423E1">
              <w:rPr>
                <w:lang w:val="en-US"/>
              </w:rPr>
              <w:t xml:space="preserve">, D. J. (2015). Relatives' emotional involvement moderates the effects of family therapy for bipolar disorder. </w:t>
            </w:r>
            <w:r w:rsidRPr="004423E1">
              <w:rPr>
                <w:i/>
                <w:iCs/>
                <w:lang w:val="en-US"/>
              </w:rPr>
              <w:t>Journal of Consulting and Clinical Psychology</w:t>
            </w:r>
            <w:r w:rsidRPr="004423E1">
              <w:rPr>
                <w:lang w:val="en-US"/>
              </w:rPr>
              <w:t xml:space="preserve">, </w:t>
            </w:r>
            <w:r w:rsidRPr="004423E1">
              <w:rPr>
                <w:i/>
                <w:iCs/>
                <w:lang w:val="en-US"/>
              </w:rPr>
              <w:t>83</w:t>
            </w:r>
            <w:r w:rsidRPr="004423E1">
              <w:rPr>
                <w:lang w:val="en-US"/>
              </w:rPr>
              <w:t>(1), 81-91.</w:t>
            </w:r>
          </w:p>
          <w:p w14:paraId="4519644C" w14:textId="77777777" w:rsidR="009F66AD" w:rsidRDefault="009F66AD" w:rsidP="009F66AD">
            <w:pPr>
              <w:rPr>
                <w:lang w:val="en-US"/>
              </w:rPr>
            </w:pPr>
          </w:p>
          <w:p w14:paraId="7A299FAE" w14:textId="77777777" w:rsidR="009F66AD" w:rsidRDefault="009F66AD" w:rsidP="009F66AD">
            <w:pPr>
              <w:rPr>
                <w:lang w:val="en-US"/>
              </w:rPr>
            </w:pPr>
            <w:r w:rsidRPr="004423E1">
              <w:rPr>
                <w:lang w:val="en-US"/>
              </w:rPr>
              <w:t>Holt-</w:t>
            </w:r>
            <w:proofErr w:type="spellStart"/>
            <w:r w:rsidRPr="004423E1">
              <w:rPr>
                <w:lang w:val="en-US"/>
              </w:rPr>
              <w:t>Lunstad</w:t>
            </w:r>
            <w:proofErr w:type="spellEnd"/>
            <w:r w:rsidRPr="004423E1">
              <w:rPr>
                <w:lang w:val="en-US"/>
              </w:rPr>
              <w:t xml:space="preserve">, J., Smith, T. B., Baker, M. Harris, T., &amp; Stephenson, D. (2015). Loneliness and social isolation as risk factors for mortality: A meta-analytic review. </w:t>
            </w:r>
            <w:r w:rsidRPr="004423E1">
              <w:rPr>
                <w:i/>
                <w:lang w:val="en-US"/>
              </w:rPr>
              <w:t>Perspectives on Psychological Science</w:t>
            </w:r>
            <w:r w:rsidRPr="004423E1">
              <w:rPr>
                <w:lang w:val="en-US"/>
              </w:rPr>
              <w:t xml:space="preserve">, </w:t>
            </w:r>
            <w:r w:rsidRPr="004423E1">
              <w:rPr>
                <w:i/>
                <w:lang w:val="en-US"/>
              </w:rPr>
              <w:t>10</w:t>
            </w:r>
            <w:r w:rsidRPr="004423E1">
              <w:rPr>
                <w:lang w:val="en-US"/>
              </w:rPr>
              <w:t>, 227-237.</w:t>
            </w:r>
          </w:p>
          <w:p w14:paraId="29DFE1E1" w14:textId="77777777" w:rsidR="009F66AD" w:rsidRDefault="009F66AD" w:rsidP="009F66AD">
            <w:pPr>
              <w:rPr>
                <w:lang w:val="en-US"/>
              </w:rPr>
            </w:pPr>
          </w:p>
          <w:p w14:paraId="49C53F55" w14:textId="0CE93E65" w:rsidR="002F6691" w:rsidRDefault="009F66AD" w:rsidP="009F66AD">
            <w:r w:rsidRPr="004423E1">
              <w:rPr>
                <w:lang w:val="en-US"/>
              </w:rPr>
              <w:t xml:space="preserve">Patterson, J. E., Edwards T. M., &amp; </w:t>
            </w:r>
            <w:proofErr w:type="spellStart"/>
            <w:r w:rsidRPr="004423E1">
              <w:rPr>
                <w:lang w:val="en-US"/>
              </w:rPr>
              <w:t>Vakili</w:t>
            </w:r>
            <w:proofErr w:type="spellEnd"/>
            <w:r w:rsidRPr="004423E1">
              <w:rPr>
                <w:lang w:val="en-US"/>
              </w:rPr>
              <w:t xml:space="preserve">, S. (2018).  Global mental health: A call for increased awareness and action for family therapists. </w:t>
            </w:r>
            <w:r w:rsidRPr="004423E1">
              <w:rPr>
                <w:i/>
                <w:lang w:val="en-US"/>
              </w:rPr>
              <w:t>Family Process</w:t>
            </w:r>
            <w:r w:rsidRPr="004423E1">
              <w:rPr>
                <w:lang w:val="en-US"/>
              </w:rPr>
              <w:t xml:space="preserve">, </w:t>
            </w:r>
            <w:r w:rsidRPr="004423E1">
              <w:rPr>
                <w:i/>
                <w:lang w:val="en-US"/>
              </w:rPr>
              <w:t>57</w:t>
            </w:r>
            <w:r w:rsidRPr="004423E1">
              <w:rPr>
                <w:lang w:val="en-US"/>
              </w:rPr>
              <w:t>, 70-82.</w:t>
            </w:r>
          </w:p>
        </w:tc>
      </w:tr>
    </w:tbl>
    <w:p w14:paraId="74C8DADB" w14:textId="77777777" w:rsidR="002F6691" w:rsidRDefault="002F6691"/>
    <w:sectPr w:rsidR="002F6691" w:rsidSect="002F6691">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95AA" w14:textId="77777777" w:rsidR="004E67A6" w:rsidRDefault="004E67A6" w:rsidP="0023389E">
      <w:pPr>
        <w:spacing w:after="0" w:line="240" w:lineRule="auto"/>
      </w:pPr>
      <w:r>
        <w:separator/>
      </w:r>
    </w:p>
  </w:endnote>
  <w:endnote w:type="continuationSeparator" w:id="0">
    <w:p w14:paraId="4C493337" w14:textId="77777777" w:rsidR="004E67A6" w:rsidRDefault="004E67A6" w:rsidP="0023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AF03" w14:textId="77777777" w:rsidR="004E67A6" w:rsidRDefault="004E67A6" w:rsidP="0023389E">
      <w:pPr>
        <w:spacing w:after="0" w:line="240" w:lineRule="auto"/>
      </w:pPr>
      <w:r>
        <w:separator/>
      </w:r>
    </w:p>
  </w:footnote>
  <w:footnote w:type="continuationSeparator" w:id="0">
    <w:p w14:paraId="18835FEE" w14:textId="77777777" w:rsidR="004E67A6" w:rsidRDefault="004E67A6" w:rsidP="0023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67FA" w14:textId="4286C5B7" w:rsidR="003E30E5" w:rsidRDefault="003E30E5">
    <w:pPr>
      <w:pStyle w:val="Header"/>
    </w:pPr>
    <w:r>
      <w:rPr>
        <w:noProof/>
      </w:rPr>
      <w:drawing>
        <wp:inline distT="0" distB="0" distL="0" distR="0" wp14:anchorId="475BC530" wp14:editId="1EBA09E1">
          <wp:extent cx="5731510" cy="1045845"/>
          <wp:effectExtent l="0" t="0" r="254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141BA"/>
    <w:multiLevelType w:val="hybridMultilevel"/>
    <w:tmpl w:val="A18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B7278"/>
    <w:multiLevelType w:val="hybridMultilevel"/>
    <w:tmpl w:val="F8C67CA8"/>
    <w:lvl w:ilvl="0" w:tplc="21E6E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9E"/>
    <w:rsid w:val="001747C6"/>
    <w:rsid w:val="00223816"/>
    <w:rsid w:val="0023389E"/>
    <w:rsid w:val="002738D6"/>
    <w:rsid w:val="00290B15"/>
    <w:rsid w:val="002F6691"/>
    <w:rsid w:val="003C7393"/>
    <w:rsid w:val="003E30E5"/>
    <w:rsid w:val="003F4FFB"/>
    <w:rsid w:val="00403F92"/>
    <w:rsid w:val="004628E9"/>
    <w:rsid w:val="004E67A6"/>
    <w:rsid w:val="00524415"/>
    <w:rsid w:val="00593365"/>
    <w:rsid w:val="00600EAE"/>
    <w:rsid w:val="00610236"/>
    <w:rsid w:val="006B3E7F"/>
    <w:rsid w:val="006C417D"/>
    <w:rsid w:val="007103EF"/>
    <w:rsid w:val="009F66AD"/>
    <w:rsid w:val="00A85FFA"/>
    <w:rsid w:val="00AC47DA"/>
    <w:rsid w:val="00B15AD5"/>
    <w:rsid w:val="00B30B13"/>
    <w:rsid w:val="00B50A34"/>
    <w:rsid w:val="00B526F9"/>
    <w:rsid w:val="00B61CF9"/>
    <w:rsid w:val="00BA209D"/>
    <w:rsid w:val="00C347E8"/>
    <w:rsid w:val="00CD5387"/>
    <w:rsid w:val="00D501A2"/>
    <w:rsid w:val="00D60C8C"/>
    <w:rsid w:val="00DB23A5"/>
    <w:rsid w:val="00DF3AF7"/>
    <w:rsid w:val="00E80A75"/>
    <w:rsid w:val="00EA7532"/>
    <w:rsid w:val="00EA7F08"/>
    <w:rsid w:val="00F2262C"/>
    <w:rsid w:val="00FD4EB7"/>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4994"/>
  <w15:docId w15:val="{0D956DF4-4D66-4285-ADEF-02424637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9E"/>
  </w:style>
  <w:style w:type="paragraph" w:styleId="Footer">
    <w:name w:val="footer"/>
    <w:basedOn w:val="Normal"/>
    <w:link w:val="FooterChar"/>
    <w:uiPriority w:val="99"/>
    <w:unhideWhenUsed/>
    <w:rsid w:val="00233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9E"/>
  </w:style>
  <w:style w:type="paragraph" w:styleId="BalloonText">
    <w:name w:val="Balloon Text"/>
    <w:basedOn w:val="Normal"/>
    <w:link w:val="BalloonTextChar"/>
    <w:uiPriority w:val="99"/>
    <w:semiHidden/>
    <w:unhideWhenUsed/>
    <w:rsid w:val="00BA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9D"/>
    <w:rPr>
      <w:rFonts w:ascii="Tahoma" w:hAnsi="Tahoma" w:cs="Tahoma"/>
      <w:sz w:val="16"/>
      <w:szCs w:val="16"/>
    </w:rPr>
  </w:style>
  <w:style w:type="paragraph" w:styleId="ListParagraph">
    <w:name w:val="List Paragraph"/>
    <w:basedOn w:val="Normal"/>
    <w:uiPriority w:val="34"/>
    <w:qFormat/>
    <w:rsid w:val="009F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ivbijaro</dc:creator>
  <cp:lastModifiedBy>Lucja Kolkiewicz</cp:lastModifiedBy>
  <cp:revision>2</cp:revision>
  <dcterms:created xsi:type="dcterms:W3CDTF">2022-03-22T20:22:00Z</dcterms:created>
  <dcterms:modified xsi:type="dcterms:W3CDTF">2022-03-22T20:22:00Z</dcterms:modified>
</cp:coreProperties>
</file>